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039"/>
      </w:tblGrid>
      <w:tr w:rsidR="008F4D6D" w:rsidRPr="008F4D6D" w14:paraId="72354DC8" w14:textId="77777777" w:rsidTr="00531C8A">
        <w:tc>
          <w:tcPr>
            <w:tcW w:w="284" w:type="dxa"/>
          </w:tcPr>
          <w:p w14:paraId="501E49C1" w14:textId="77777777" w:rsidR="008F4D6D" w:rsidRPr="008F4D6D" w:rsidRDefault="008F4D6D" w:rsidP="0053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8039" w:type="dxa"/>
          </w:tcPr>
          <w:p w14:paraId="3500596A" w14:textId="77777777" w:rsidR="008F4D6D" w:rsidRPr="008F4D6D" w:rsidRDefault="008F4D6D" w:rsidP="0053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4D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Latvijas Republika</w:t>
            </w:r>
          </w:p>
          <w:p w14:paraId="69730B5A" w14:textId="77777777" w:rsidR="008F4D6D" w:rsidRPr="008F4D6D" w:rsidRDefault="008F4D6D" w:rsidP="0053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4D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un zinātnes ministrija</w:t>
            </w:r>
          </w:p>
          <w:p w14:paraId="7D875F59" w14:textId="77777777" w:rsidR="008F4D6D" w:rsidRPr="008F4D6D" w:rsidRDefault="008F4D6D" w:rsidP="00531C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F4D6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RĒZEKNES TEHNOLOĢIJU AKADĒMIJA</w:t>
            </w:r>
          </w:p>
          <w:p w14:paraId="4D61C980" w14:textId="77777777" w:rsidR="008F4D6D" w:rsidRPr="008F4D6D" w:rsidRDefault="008F4D6D" w:rsidP="00531C8A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r w:rsidRPr="008F4D6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 xml:space="preserve">IZM </w:t>
            </w:r>
            <w:proofErr w:type="spellStart"/>
            <w:r w:rsidRPr="008F4D6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reģ</w:t>
            </w:r>
            <w:proofErr w:type="spellEnd"/>
            <w:r w:rsidRPr="008F4D6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. Nr. 3194001444</w:t>
            </w:r>
          </w:p>
          <w:p w14:paraId="3B7C0A31" w14:textId="77777777" w:rsidR="008F4D6D" w:rsidRPr="008F4D6D" w:rsidRDefault="008F4D6D" w:rsidP="00531C8A">
            <w:pPr>
              <w:pStyle w:val="Heading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</w:pPr>
            <w:proofErr w:type="spellStart"/>
            <w:r w:rsidRPr="008F4D6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Reģ</w:t>
            </w:r>
            <w:proofErr w:type="spellEnd"/>
            <w:r w:rsidRPr="008F4D6D">
              <w:rPr>
                <w:rFonts w:ascii="Times New Roman" w:hAnsi="Times New Roman"/>
                <w:b w:val="0"/>
                <w:sz w:val="24"/>
                <w:szCs w:val="24"/>
                <w:lang w:val="lv-LV"/>
              </w:rPr>
              <w:t>. Nr. 90000011588</w:t>
            </w:r>
          </w:p>
          <w:p w14:paraId="209FD9B6" w14:textId="77777777" w:rsidR="008F4D6D" w:rsidRPr="008F4D6D" w:rsidRDefault="008F4D6D" w:rsidP="0053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4D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Atbrīvošanas aleja 115, Rēzekne, LV-4601</w:t>
            </w:r>
          </w:p>
          <w:p w14:paraId="2F6FE1C7" w14:textId="77777777" w:rsidR="008F4D6D" w:rsidRPr="008F4D6D" w:rsidRDefault="008F4D6D" w:rsidP="00531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4D6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Tālrunis  +371 28325368, e-pasts </w:t>
            </w:r>
            <w:hyperlink r:id="rId8" w:history="1">
              <w:r w:rsidRPr="008F4D6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v-LV"/>
                </w:rPr>
                <w:t>rta@rta.lv</w:t>
              </w:r>
            </w:hyperlink>
          </w:p>
        </w:tc>
      </w:tr>
    </w:tbl>
    <w:p w14:paraId="01F5DE3B" w14:textId="77777777" w:rsidR="008F4D6D" w:rsidRPr="008F4D6D" w:rsidRDefault="008F4D6D" w:rsidP="008F4D6D">
      <w:pPr>
        <w:pStyle w:val="Heading1"/>
        <w:jc w:val="center"/>
        <w:rPr>
          <w:sz w:val="24"/>
        </w:rPr>
      </w:pPr>
    </w:p>
    <w:p w14:paraId="505B388D" w14:textId="77777777" w:rsidR="008F4D6D" w:rsidRPr="008F4D6D" w:rsidRDefault="008F4D6D" w:rsidP="008F4D6D">
      <w:pPr>
        <w:pStyle w:val="Heading1"/>
        <w:jc w:val="center"/>
        <w:rPr>
          <w:sz w:val="24"/>
        </w:rPr>
      </w:pPr>
      <w:r w:rsidRPr="008F4D6D">
        <w:rPr>
          <w:sz w:val="24"/>
        </w:rPr>
        <w:t>R Ī K O J U M S</w:t>
      </w:r>
    </w:p>
    <w:p w14:paraId="56955F20" w14:textId="77777777" w:rsidR="008F4D6D" w:rsidRPr="008F4D6D" w:rsidRDefault="008F4D6D" w:rsidP="008F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8F4D6D">
        <w:rPr>
          <w:rFonts w:ascii="Times New Roman" w:hAnsi="Times New Roman" w:cs="Times New Roman"/>
          <w:sz w:val="24"/>
          <w:szCs w:val="24"/>
          <w:lang w:val="lv-LV"/>
        </w:rPr>
        <w:t>Rēzeknē</w:t>
      </w:r>
    </w:p>
    <w:p w14:paraId="3B6F40AB" w14:textId="77777777" w:rsidR="008F4D6D" w:rsidRPr="008F4D6D" w:rsidRDefault="008F4D6D" w:rsidP="008F4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10A522" w14:textId="69D1E711" w:rsidR="008F4D6D" w:rsidRDefault="00DC2BBF" w:rsidP="008F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2F307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236BC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F307A">
        <w:rPr>
          <w:rFonts w:ascii="Times New Roman" w:hAnsi="Times New Roman" w:cs="Times New Roman"/>
          <w:sz w:val="24"/>
          <w:szCs w:val="24"/>
          <w:lang w:val="lv-LV"/>
        </w:rPr>
        <w:t>10</w:t>
      </w:r>
      <w:bookmarkStart w:id="0" w:name="_GoBack"/>
      <w:bookmarkEnd w:id="0"/>
      <w:r w:rsidR="00236BC3">
        <w:rPr>
          <w:rFonts w:ascii="Times New Roman" w:hAnsi="Times New Roman" w:cs="Times New Roman"/>
          <w:sz w:val="24"/>
          <w:szCs w:val="24"/>
          <w:lang w:val="lv-LV"/>
        </w:rPr>
        <w:t>.2024.</w:t>
      </w:r>
      <w:r w:rsidR="008F4D6D" w:rsidRPr="008F4D6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Nr.</w:t>
      </w:r>
    </w:p>
    <w:p w14:paraId="379BC7FE" w14:textId="77777777" w:rsidR="008F4D6D" w:rsidRDefault="008F4D6D" w:rsidP="008F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E542F6A" w14:textId="77777777" w:rsidR="008F4D6D" w:rsidRPr="008F4D6D" w:rsidRDefault="008F4D6D" w:rsidP="008F4D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8E44F97" w14:textId="77777777" w:rsidR="002F307A" w:rsidRPr="002F307A" w:rsidRDefault="002F307A" w:rsidP="002F30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2F307A">
        <w:rPr>
          <w:rFonts w:ascii="Times New Roman" w:hAnsi="Times New Roman" w:cs="Times New Roman"/>
          <w:i/>
          <w:sz w:val="24"/>
          <w:szCs w:val="24"/>
          <w:lang w:val="lv-LV"/>
        </w:rPr>
        <w:t xml:space="preserve">Par Zinātnieka </w:t>
      </w:r>
      <w:proofErr w:type="spellStart"/>
      <w:r w:rsidRPr="002F307A">
        <w:rPr>
          <w:rFonts w:ascii="Times New Roman" w:hAnsi="Times New Roman" w:cs="Times New Roman"/>
          <w:i/>
          <w:sz w:val="24"/>
          <w:szCs w:val="24"/>
          <w:lang w:val="lv-LV"/>
        </w:rPr>
        <w:t>grantu</w:t>
      </w:r>
      <w:proofErr w:type="spellEnd"/>
      <w:r w:rsidRPr="002F307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2024. gada otrās atlases konkursa nolikuma apstiprināšanu un</w:t>
      </w:r>
    </w:p>
    <w:p w14:paraId="6FF3E238" w14:textId="1C12AD17" w:rsidR="002F307A" w:rsidRDefault="002F307A" w:rsidP="002F30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2F307A">
        <w:rPr>
          <w:rFonts w:ascii="Times New Roman" w:hAnsi="Times New Roman" w:cs="Times New Roman"/>
          <w:i/>
          <w:sz w:val="24"/>
          <w:szCs w:val="24"/>
          <w:lang w:val="lv-LV"/>
        </w:rPr>
        <w:t>konkursa izsludināšanu</w:t>
      </w:r>
    </w:p>
    <w:p w14:paraId="13871430" w14:textId="77777777" w:rsidR="002F307A" w:rsidRDefault="002F307A" w:rsidP="002F30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10A40F83" w14:textId="5055358A" w:rsidR="002F307A" w:rsidRPr="002F307A" w:rsidRDefault="002F307A" w:rsidP="002F307A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Pamatojoties uz “Latvijas Atveseļošanas un noturības mehānisma plāna 5.2. reformu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un investīciju virziena "Augstskolu pārvaldības modeļa maiņas nodrošināšana" 5.2.1.r.reformas "Augstākās izglītības un zinātnes izcilības un pārvaldības reforma" 5.2.1.1.i.investīcijas "Pētniecības, attīstības un konsolidācijas granti" otrās kārtas "Konsolidācijas </w:t>
      </w:r>
      <w:proofErr w:type="spellStart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unpārvaldības</w:t>
      </w:r>
      <w:proofErr w:type="spellEnd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izmaiņu ieviešanas granti" īstenošanas noteikumi” (05.12.2023. MK noteikumi Nr.721) ietvaros sagatavoto Rīgas Tehniskās universitātes iekšējās un ārējās </w:t>
      </w:r>
      <w:proofErr w:type="spellStart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konsolidācijasplānu</w:t>
      </w:r>
      <w:proofErr w:type="spellEnd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un Eiropas Savienības Atveseļošanas un noturības mehānisma finansētu projektu Nr.5.2.1.1.i.0/2/24/I/CFLA/003 «Konsolidācijas un pārvaldības izmaiņu ieviešana Rīgas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Tehniskajā universitātē, Liepājas Universitātē, Rēzeknes Tehnoloģiju akadēmijā un Latvijas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Jūras akadēmijā un Liepājas Jūrniecības koledžā virzībai uz izcilību augstākajā izglītībā,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zinātnē un inovācijās» (RTU ID 4835) un lai veicinātu augstākās izglītības un zinātnes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kvalitātes un resursu ieguldījumu efektivitāti, veicinātu jaunu zināšanu un tehnoloģisko atziņu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radīšanu, atbalstot izcilāko individuālo zinātnieku pētniecības projektus, veicinātu izcilību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sagatavojoties garantētās nodarbinātības jeb </w:t>
      </w:r>
      <w:proofErr w:type="spellStart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tenūras</w:t>
      </w:r>
      <w:proofErr w:type="spellEnd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sistēmas ieviešanai Latvijā, kā arī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veicinātu sadarbību ar QS WUR TOP 500 universitātēm:</w:t>
      </w:r>
    </w:p>
    <w:p w14:paraId="24C794E8" w14:textId="4AE3DA77" w:rsidR="002F307A" w:rsidRPr="002F307A" w:rsidRDefault="002F307A" w:rsidP="002F307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Apstiprinu Rīgas Tehniskās universitātes Zinātnieka </w:t>
      </w:r>
      <w:proofErr w:type="spellStart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grantu</w:t>
      </w:r>
      <w:proofErr w:type="spellEnd"/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2024. gada otrās atlases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konkursa nolikumu (turpmāk – Nolikums) ar pielikumiem.</w:t>
      </w:r>
    </w:p>
    <w:p w14:paraId="17A85EE7" w14:textId="69447211" w:rsidR="002F307A" w:rsidRPr="002F307A" w:rsidRDefault="002F307A" w:rsidP="002F307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Izsludinu pieteikšanos dalībai konkursā atbilstoši Nolikumā noteiktajām prasībām.</w:t>
      </w:r>
    </w:p>
    <w:p w14:paraId="08415D7B" w14:textId="7306C2EA" w:rsidR="00B4212A" w:rsidRPr="002F307A" w:rsidRDefault="002F307A" w:rsidP="002F307A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Pieteikumu iesniegšanas termiņu nosaku līdz 2024. gada 21. oktobra plkst. 23.59,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2F307A">
        <w:rPr>
          <w:rFonts w:ascii="Times New Roman" w:hAnsi="Times New Roman" w:cs="Times New Roman"/>
          <w:color w:val="000000"/>
          <w:sz w:val="24"/>
          <w:szCs w:val="24"/>
          <w:lang w:val="lv-LV"/>
        </w:rPr>
        <w:t>saskaņā ar Nolikumā minēto kārtību.</w:t>
      </w:r>
    </w:p>
    <w:p w14:paraId="71BFFC05" w14:textId="29705BF0" w:rsidR="00DC2BBF" w:rsidRPr="008F4D6D" w:rsidRDefault="00DC2BBF" w:rsidP="00DC2BBF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281555" w14:textId="77777777" w:rsidR="008F4D6D" w:rsidRPr="008F4D6D" w:rsidRDefault="008F4D6D" w:rsidP="008F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C73B8B" w14:textId="77777777" w:rsidR="008F4D6D" w:rsidRPr="008F4D6D" w:rsidRDefault="008F4D6D" w:rsidP="008F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743F8EC" w14:textId="06C2A77A" w:rsidR="008F4D6D" w:rsidRPr="008F4D6D" w:rsidRDefault="008F4D6D" w:rsidP="008F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F4D6D">
        <w:rPr>
          <w:rFonts w:ascii="Times New Roman" w:hAnsi="Times New Roman" w:cs="Times New Roman"/>
          <w:sz w:val="24"/>
          <w:szCs w:val="24"/>
          <w:lang w:val="lv-LV"/>
        </w:rPr>
        <w:t>Rektore</w:t>
      </w:r>
      <w:r w:rsidRPr="008F4D6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F4D6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8F4D6D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</w:t>
      </w:r>
      <w:r w:rsidR="00362FD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F4D6D">
        <w:rPr>
          <w:rFonts w:ascii="Times New Roman" w:hAnsi="Times New Roman" w:cs="Times New Roman"/>
          <w:sz w:val="24"/>
          <w:szCs w:val="24"/>
          <w:lang w:val="lv-LV"/>
        </w:rPr>
        <w:t xml:space="preserve">                 </w:t>
      </w:r>
      <w:r w:rsidRPr="008F4D6D">
        <w:rPr>
          <w:rFonts w:ascii="Times New Roman" w:hAnsi="Times New Roman" w:cs="Times New Roman"/>
          <w:sz w:val="24"/>
          <w:szCs w:val="24"/>
          <w:lang w:val="lv-LV"/>
        </w:rPr>
        <w:tab/>
        <w:t xml:space="preserve"> </w:t>
      </w:r>
      <w:r w:rsidR="005C59C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</w:t>
      </w:r>
      <w:r w:rsidRPr="008F4D6D">
        <w:rPr>
          <w:rFonts w:ascii="Times New Roman" w:hAnsi="Times New Roman" w:cs="Times New Roman"/>
          <w:sz w:val="24"/>
          <w:szCs w:val="24"/>
          <w:lang w:val="lv-LV"/>
        </w:rPr>
        <w:t xml:space="preserve">               </w:t>
      </w:r>
      <w:proofErr w:type="spellStart"/>
      <w:r w:rsidRPr="008F4D6D">
        <w:rPr>
          <w:rFonts w:ascii="Times New Roman" w:hAnsi="Times New Roman" w:cs="Times New Roman"/>
          <w:sz w:val="24"/>
          <w:szCs w:val="24"/>
          <w:lang w:val="lv-LV"/>
        </w:rPr>
        <w:t>I.Mietule</w:t>
      </w:r>
      <w:proofErr w:type="spellEnd"/>
    </w:p>
    <w:p w14:paraId="25B13CC5" w14:textId="77777777" w:rsidR="008F4D6D" w:rsidRPr="008F4D6D" w:rsidRDefault="008F4D6D" w:rsidP="008F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750C8A" w14:textId="77777777" w:rsidR="008F4D6D" w:rsidRPr="008F4D6D" w:rsidRDefault="008F4D6D" w:rsidP="008F4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59BDA72" w14:textId="13C7DB81" w:rsidR="008F4D6D" w:rsidRPr="008F4D6D" w:rsidRDefault="00286551" w:rsidP="008F4D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lv-LV"/>
        </w:rPr>
        <w:t>A.Čerpinska</w:t>
      </w:r>
      <w:proofErr w:type="spellEnd"/>
      <w:r w:rsidR="008F4D6D" w:rsidRPr="008F4D6D">
        <w:rPr>
          <w:rFonts w:ascii="Times New Roman" w:hAnsi="Times New Roman" w:cs="Times New Roman"/>
          <w:sz w:val="18"/>
          <w:szCs w:val="18"/>
          <w:lang w:val="lv-LV"/>
        </w:rPr>
        <w:t>, 26</w:t>
      </w:r>
      <w:r>
        <w:rPr>
          <w:rFonts w:ascii="Times New Roman" w:hAnsi="Times New Roman" w:cs="Times New Roman"/>
          <w:sz w:val="18"/>
          <w:szCs w:val="18"/>
          <w:lang w:val="lv-LV"/>
        </w:rPr>
        <w:t>468837</w:t>
      </w:r>
    </w:p>
    <w:p w14:paraId="271840BA" w14:textId="1039F564" w:rsidR="00231F52" w:rsidRPr="008F4D6D" w:rsidRDefault="002F307A" w:rsidP="008F4D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  <w:hyperlink r:id="rId9" w:history="1">
        <w:r w:rsidR="00286551">
          <w:rPr>
            <w:rStyle w:val="Hyperlink"/>
            <w:rFonts w:ascii="Times New Roman" w:hAnsi="Times New Roman" w:cs="Times New Roman"/>
            <w:sz w:val="18"/>
            <w:szCs w:val="18"/>
            <w:lang w:val="lv-LV"/>
          </w:rPr>
          <w:t>Aija.Cerpinska</w:t>
        </w:r>
        <w:r w:rsidR="008F4D6D" w:rsidRPr="008F4D6D">
          <w:rPr>
            <w:rStyle w:val="Hyperlink"/>
            <w:rFonts w:ascii="Times New Roman" w:hAnsi="Times New Roman" w:cs="Times New Roman"/>
            <w:sz w:val="18"/>
            <w:szCs w:val="18"/>
            <w:lang w:val="lv-LV"/>
          </w:rPr>
          <w:t>@rta.lv</w:t>
        </w:r>
      </w:hyperlink>
    </w:p>
    <w:sectPr w:rsidR="00231F52" w:rsidRPr="008F4D6D" w:rsidSect="008F4D6D">
      <w:pgSz w:w="11906" w:h="16838"/>
      <w:pgMar w:top="1276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C66EF"/>
    <w:multiLevelType w:val="multilevel"/>
    <w:tmpl w:val="C3B8DDB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  <w:i w:val="0"/>
      </w:rPr>
    </w:lvl>
  </w:abstractNum>
  <w:abstractNum w:abstractNumId="1" w15:restartNumberingAfterBreak="0">
    <w:nsid w:val="6E9D559C"/>
    <w:multiLevelType w:val="hybridMultilevel"/>
    <w:tmpl w:val="5552A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6D"/>
    <w:rsid w:val="00231F52"/>
    <w:rsid w:val="00236BC3"/>
    <w:rsid w:val="00286551"/>
    <w:rsid w:val="002F307A"/>
    <w:rsid w:val="00362FD8"/>
    <w:rsid w:val="005C59C9"/>
    <w:rsid w:val="006D02D1"/>
    <w:rsid w:val="008078EF"/>
    <w:rsid w:val="008F39E6"/>
    <w:rsid w:val="008F4D6D"/>
    <w:rsid w:val="009A00A7"/>
    <w:rsid w:val="00B4212A"/>
    <w:rsid w:val="00DC2BBF"/>
    <w:rsid w:val="00E9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963D"/>
  <w15:chartTrackingRefBased/>
  <w15:docId w15:val="{786DA7C9-17F7-4F93-9FB6-285B35A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D6D"/>
  </w:style>
  <w:style w:type="paragraph" w:styleId="Heading1">
    <w:name w:val="heading 1"/>
    <w:basedOn w:val="Normal"/>
    <w:next w:val="Normal"/>
    <w:link w:val="Heading1Char"/>
    <w:qFormat/>
    <w:rsid w:val="008F4D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D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4D6D"/>
    <w:rPr>
      <w:rFonts w:ascii="Times New Roman" w:eastAsia="Times New Roman" w:hAnsi="Times New Roman" w:cs="Times New Roman"/>
      <w:b/>
      <w:sz w:val="32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D6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ListParagraph">
    <w:name w:val="List Paragraph"/>
    <w:basedOn w:val="Normal"/>
    <w:uiPriority w:val="34"/>
    <w:qFormat/>
    <w:rsid w:val="008F4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F4D6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F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a@rta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ese.Novika@rt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D11B4ED4511049BCA5D8B1E2D77981" ma:contentTypeVersion="15" ma:contentTypeDescription="Izveidot jaunu dokumentu." ma:contentTypeScope="" ma:versionID="7a76b774f081b20391ab662a25c72a6a">
  <xsd:schema xmlns:xsd="http://www.w3.org/2001/XMLSchema" xmlns:xs="http://www.w3.org/2001/XMLSchema" xmlns:p="http://schemas.microsoft.com/office/2006/metadata/properties" xmlns:ns3="34b74b48-9cb6-4681-aba9-519ad624e42c" xmlns:ns4="4363642a-7c29-41dd-9363-4eb2baf0ebe2" targetNamespace="http://schemas.microsoft.com/office/2006/metadata/properties" ma:root="true" ma:fieldsID="1c8d350e8d35392b6e32445eba14a412" ns3:_="" ns4:_="">
    <xsd:import namespace="34b74b48-9cb6-4681-aba9-519ad624e42c"/>
    <xsd:import namespace="4363642a-7c29-41dd-9363-4eb2baf0e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74b48-9cb6-4681-aba9-519ad624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3642a-7c29-41dd-9363-4eb2baf0eb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38B40-06E8-48B0-B7F4-ADAF16CE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74b48-9cb6-4681-aba9-519ad624e42c"/>
    <ds:schemaRef ds:uri="4363642a-7c29-41dd-9363-4eb2baf0e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E57F8-B668-4997-AFF9-56B219D44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0B531-BADA-460C-99E1-B0A21B66CD5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34b74b48-9cb6-4681-aba9-519ad624e42c"/>
    <ds:schemaRef ds:uri="http://schemas.openxmlformats.org/package/2006/metadata/core-properties"/>
    <ds:schemaRef ds:uri="4363642a-7c29-41dd-9363-4eb2baf0ebe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Novika</dc:creator>
  <cp:keywords/>
  <dc:description/>
  <cp:lastModifiedBy>Aija Čerpinska</cp:lastModifiedBy>
  <cp:revision>3</cp:revision>
  <cp:lastPrinted>2024-09-09T07:28:00Z</cp:lastPrinted>
  <dcterms:created xsi:type="dcterms:W3CDTF">2024-10-02T14:30:00Z</dcterms:created>
  <dcterms:modified xsi:type="dcterms:W3CDTF">2024-10-02T14:33:00Z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0x010100A2D11B4ED4511049BCA5D8B1E2D77981</vt:lpwstr>
  </property>
  <property fmtid="{D5CDD505-2E9C-101B-9397-08002B2CF9AE}" pid="3" name="MediaServiceImageTags">
    <vt:lpwstr/>
  </property>
</Properties>
</file>